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876B" w14:textId="77777777" w:rsidR="00C40141" w:rsidRDefault="00C40141" w:rsidP="00C40141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Vedtekter for Dyrebo Gårdsbarnehage A/S</w:t>
      </w:r>
    </w:p>
    <w:p w14:paraId="67EDE278" w14:textId="77777777" w:rsidR="00C40141" w:rsidRDefault="00C40141" w:rsidP="00C40141">
      <w:pPr>
        <w:spacing w:line="240" w:lineRule="auto"/>
        <w:rPr>
          <w:sz w:val="24"/>
          <w:szCs w:val="24"/>
        </w:rPr>
      </w:pPr>
    </w:p>
    <w:p w14:paraId="2C160430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1) Dyrebo Gårdsbarnehage er en privat, ordinær barnehage for barn i alderen 0-6 år. Barnehagen drives i et hjemmekoselig hus, med et lite uthus og en bu på utsiden. Der er dyr som er aktivt med i barnas hverdag i barnehagen.</w:t>
      </w:r>
    </w:p>
    <w:p w14:paraId="63AB832C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2) Eierforhold: </w:t>
      </w:r>
      <w:proofErr w:type="spellStart"/>
      <w:r>
        <w:rPr>
          <w:sz w:val="24"/>
          <w:szCs w:val="24"/>
        </w:rPr>
        <w:t>Gårdsbarnehagen</w:t>
      </w:r>
      <w:proofErr w:type="spellEnd"/>
      <w:r>
        <w:rPr>
          <w:sz w:val="24"/>
          <w:szCs w:val="24"/>
        </w:rPr>
        <w:t xml:space="preserve"> eies </w:t>
      </w:r>
      <w:r w:rsidR="0046050D">
        <w:rPr>
          <w:sz w:val="24"/>
          <w:szCs w:val="24"/>
        </w:rPr>
        <w:t xml:space="preserve">og drives av </w:t>
      </w:r>
      <w:r>
        <w:rPr>
          <w:sz w:val="24"/>
          <w:szCs w:val="24"/>
        </w:rPr>
        <w:t>Elin</w:t>
      </w:r>
      <w:r w:rsidR="0046050D">
        <w:rPr>
          <w:sz w:val="24"/>
          <w:szCs w:val="24"/>
        </w:rPr>
        <w:t xml:space="preserve"> </w:t>
      </w:r>
      <w:r>
        <w:rPr>
          <w:sz w:val="24"/>
          <w:szCs w:val="24"/>
        </w:rPr>
        <w:t>Esperås igjennom et A/S</w:t>
      </w:r>
      <w:r w:rsidR="0046050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Barnehagen drives etter lov om barnehager. </w:t>
      </w:r>
    </w:p>
    <w:p w14:paraId="45D411BD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3) Gårdsbarnehagens formål og retningslinjer: </w:t>
      </w:r>
      <w:proofErr w:type="spellStart"/>
      <w:r>
        <w:rPr>
          <w:sz w:val="24"/>
          <w:szCs w:val="24"/>
        </w:rPr>
        <w:t>Gårdsbarnehagen</w:t>
      </w:r>
      <w:proofErr w:type="spellEnd"/>
      <w:r>
        <w:rPr>
          <w:sz w:val="24"/>
          <w:szCs w:val="24"/>
        </w:rPr>
        <w:t xml:space="preserve"> drives etter barnehageloven og barnehagens formål er begrunnet i barnehageloven § 1. Her er et lite utdrag fra første ledd:</w:t>
      </w:r>
    </w:p>
    <w:p w14:paraId="73B968EE" w14:textId="77777777" w:rsidR="00C40141" w:rsidRPr="00F648E8" w:rsidRDefault="00C40141" w:rsidP="00C40141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«Barnehagen skal i samarbeid og forståelse med hjemmet ivareta barnas behov for omsorg og lek, fremme læring og danning som grunnlag for allsidig utvikling.»</w:t>
      </w:r>
    </w:p>
    <w:p w14:paraId="2AFB7A88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46050D">
        <w:rPr>
          <w:sz w:val="24"/>
          <w:szCs w:val="24"/>
        </w:rPr>
        <w:t>Opptak: Eieren</w:t>
      </w:r>
      <w:r>
        <w:rPr>
          <w:sz w:val="24"/>
          <w:szCs w:val="24"/>
        </w:rPr>
        <w:t xml:space="preserve"> foretar opptak i h.h.t. regler om «Lov om Barnehager». Barn som får plass, og bor i Vegårshei kommune, kan beholde den fram til skoleplass om ønskelig. Barn som bor utenfor kommunen må det søkes for hvert år, siden barn i kommunen kan gå foran dem. Hovedopptak i barnehagen er 1.mars. Søknadspapirer skal sendes elektronisk til Vegårshei kommune.  Barn med nedsatt funksjonsevne og barn det er fattet vedtak om etter lov om barnevernstjenester etter § 13 har første prioritet. Siden dette er en gårdsbarnehage i to etasjer, vil barn med nedsatt funksjonsevne bli anbefalt plass i den kommunale barnehagen. Andre fortrinnsrett ved opptak er:</w:t>
      </w:r>
    </w:p>
    <w:p w14:paraId="0C9887DB" w14:textId="77777777" w:rsidR="00C40141" w:rsidRDefault="00C40141" w:rsidP="0060261D">
      <w:pPr>
        <w:tabs>
          <w:tab w:val="left" w:pos="70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1. Barn av ansatte og eiere</w:t>
      </w:r>
      <w:r w:rsidR="0060261D">
        <w:rPr>
          <w:sz w:val="24"/>
          <w:szCs w:val="24"/>
        </w:rPr>
        <w:tab/>
      </w:r>
    </w:p>
    <w:p w14:paraId="52A084DF" w14:textId="77777777" w:rsidR="00C40141" w:rsidRDefault="00C40141" w:rsidP="00C401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2. Barn som går i barnehagen</w:t>
      </w:r>
    </w:p>
    <w:p w14:paraId="73162E35" w14:textId="77777777" w:rsidR="00C40141" w:rsidRDefault="00C40141" w:rsidP="00C401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3. Søsken</w:t>
      </w:r>
    </w:p>
    <w:p w14:paraId="34F7A73C" w14:textId="77777777" w:rsidR="00C40141" w:rsidRDefault="00C40141" w:rsidP="00C401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4. Barn med tilknytning til barnehagen (f.eks. hatt søsken tidligere)</w:t>
      </w:r>
    </w:p>
    <w:p w14:paraId="1BD76591" w14:textId="77777777" w:rsidR="00C40141" w:rsidRDefault="00C40141" w:rsidP="00C40141">
      <w:pPr>
        <w:spacing w:after="0" w:line="240" w:lineRule="auto"/>
        <w:rPr>
          <w:sz w:val="24"/>
          <w:szCs w:val="24"/>
        </w:rPr>
      </w:pPr>
    </w:p>
    <w:p w14:paraId="31602B11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5) Oppsigelse: Oppsigelsesfristen er 3 måneder. Det vil si at hvis plassen sies opp</w:t>
      </w:r>
      <w:r w:rsidR="00F0530F">
        <w:rPr>
          <w:sz w:val="24"/>
          <w:szCs w:val="24"/>
        </w:rPr>
        <w:t xml:space="preserve"> helt eller delvis</w:t>
      </w:r>
      <w:r>
        <w:rPr>
          <w:sz w:val="24"/>
          <w:szCs w:val="24"/>
        </w:rPr>
        <w:t xml:space="preserve"> midt i året, må det betales for oppsigelsesmåneden og de 3</w:t>
      </w:r>
      <w:r w:rsidR="00CB101B">
        <w:rPr>
          <w:sz w:val="24"/>
          <w:szCs w:val="24"/>
        </w:rPr>
        <w:t xml:space="preserve"> neste månedene. </w:t>
      </w:r>
      <w:r w:rsidR="00F0530F">
        <w:rPr>
          <w:sz w:val="24"/>
          <w:szCs w:val="24"/>
        </w:rPr>
        <w:t>Dersom noen har takket ja til plass, og sier den opp helt eller delvis før oppstart, gjelder oppsigelsen fra den måneden barnet har fått plass fra og 3 måneder, og må betales for det.</w:t>
      </w:r>
      <w:r>
        <w:rPr>
          <w:sz w:val="24"/>
          <w:szCs w:val="24"/>
        </w:rPr>
        <w:t xml:space="preserve"> Dersom oppsigelse gjør at fortsatt drift ikke er mulig, gjelder den samme oppsigelsestiden p</w:t>
      </w:r>
      <w:r w:rsidR="0046050D">
        <w:rPr>
          <w:sz w:val="24"/>
          <w:szCs w:val="24"/>
        </w:rPr>
        <w:t>å 3 måneder fra eieren</w:t>
      </w:r>
      <w:r>
        <w:rPr>
          <w:sz w:val="24"/>
          <w:szCs w:val="24"/>
        </w:rPr>
        <w:t xml:space="preserve"> til foreldrene. Det samme er dersom barnehagen stenger/opphører.</w:t>
      </w:r>
    </w:p>
    <w:p w14:paraId="5160F847" w14:textId="0BCF76D4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6) Foreldrebetaling: Barnehagen følger hele tiden Stortingets årlige budsjettvedtak om makspris. Barnehagen følger også stortingets vedtak om søskenmoderasjon og andre reduksjonsbestemmelser. Mat og bleier kommer i tillegg. Pris på mat og bleier </w:t>
      </w:r>
      <w:r w:rsidR="006A1B30">
        <w:rPr>
          <w:sz w:val="24"/>
          <w:szCs w:val="24"/>
        </w:rPr>
        <w:t>kan e</w:t>
      </w:r>
      <w:r>
        <w:rPr>
          <w:sz w:val="24"/>
          <w:szCs w:val="24"/>
        </w:rPr>
        <w:t>ndre seg etter inflasjon i samfunnet generelt. Oppdaterte priser ligger hele tiden på barnehagens hjemmeside.</w:t>
      </w:r>
    </w:p>
    <w:p w14:paraId="1021921D" w14:textId="6287F0E5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7) Oppholdsareal: Rommene barna kan bruke er på </w:t>
      </w:r>
      <w:r w:rsidR="006A1B30">
        <w:rPr>
          <w:sz w:val="24"/>
          <w:szCs w:val="24"/>
        </w:rPr>
        <w:t>125</w:t>
      </w:r>
      <w:r>
        <w:rPr>
          <w:sz w:val="24"/>
          <w:szCs w:val="24"/>
        </w:rPr>
        <w:t xml:space="preserve"> m2. Ellers har barnehagen et inngjerdet område på utsiden på ca. 1000 m2. </w:t>
      </w:r>
      <w:r w:rsidR="006A1B30">
        <w:rPr>
          <w:sz w:val="24"/>
          <w:szCs w:val="24"/>
        </w:rPr>
        <w:t xml:space="preserve">Det regnes 4 m2 per barn, eller 4 m2 på barn over 3 år og 5,3 m2 på de under 3 år. </w:t>
      </w:r>
      <w:r>
        <w:rPr>
          <w:sz w:val="24"/>
          <w:szCs w:val="24"/>
        </w:rPr>
        <w:t>Barna har romslig plass.</w:t>
      </w:r>
    </w:p>
    <w:p w14:paraId="72EF1F99" w14:textId="77777777" w:rsidR="00CE5760" w:rsidRDefault="00CE5760" w:rsidP="00C40141">
      <w:pPr>
        <w:spacing w:line="240" w:lineRule="auto"/>
        <w:rPr>
          <w:sz w:val="24"/>
          <w:szCs w:val="24"/>
        </w:rPr>
      </w:pPr>
    </w:p>
    <w:p w14:paraId="5A9C3235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8) Gårdsbarnehagens åpningstider: Den daglige åpningstiden er fra kl. 07:00 – 16</w:t>
      </w:r>
      <w:r>
        <w:rPr>
          <w:sz w:val="24"/>
          <w:szCs w:val="24"/>
        </w:rPr>
        <w:softHyphen/>
        <w:t xml:space="preserve">:30. </w:t>
      </w:r>
    </w:p>
    <w:p w14:paraId="353EFE63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romjulen er barnehagen stengt. I påskeuken er det åpent mandag, tirsdag og onsdag, (onsdag stenges det kl. 12:00), med forbehold om at det er minst 5 barn om dagen. Dersom det er færre som ønsker det, blir det stengt. Det er 5 planleggingsdager i året, og da er barnehagen stengt. Etter høytider/helligdager og fridager starter barnehagen igjen første virkedag, dersom ikke planleggingsdager blir lagt til disse</w:t>
      </w:r>
      <w:r w:rsidR="00A51ADD">
        <w:rPr>
          <w:sz w:val="24"/>
          <w:szCs w:val="24"/>
        </w:rPr>
        <w:t xml:space="preserve"> dagene. Barnehagen har stengt 3</w:t>
      </w:r>
      <w:r>
        <w:rPr>
          <w:sz w:val="24"/>
          <w:szCs w:val="24"/>
        </w:rPr>
        <w:t xml:space="preserve"> </w:t>
      </w:r>
      <w:r w:rsidR="00B34ED5">
        <w:rPr>
          <w:sz w:val="24"/>
          <w:szCs w:val="24"/>
        </w:rPr>
        <w:t>uker sammenhengende</w:t>
      </w:r>
      <w:r w:rsidR="00D4443B">
        <w:rPr>
          <w:sz w:val="24"/>
          <w:szCs w:val="24"/>
        </w:rPr>
        <w:t xml:space="preserve"> på sommeren</w:t>
      </w:r>
      <w:r w:rsidR="00B34ED5">
        <w:rPr>
          <w:sz w:val="24"/>
          <w:szCs w:val="24"/>
        </w:rPr>
        <w:t xml:space="preserve"> pga. feriea</w:t>
      </w:r>
      <w:r w:rsidR="00C06787">
        <w:rPr>
          <w:sz w:val="24"/>
          <w:szCs w:val="24"/>
        </w:rPr>
        <w:t>v</w:t>
      </w:r>
      <w:r w:rsidR="00B34ED5">
        <w:rPr>
          <w:sz w:val="24"/>
          <w:szCs w:val="24"/>
        </w:rPr>
        <w:t>vikling.</w:t>
      </w:r>
      <w:r>
        <w:rPr>
          <w:sz w:val="24"/>
          <w:szCs w:val="24"/>
        </w:rPr>
        <w:t xml:space="preserve"> Dersom det er strømbrudd i barnehagen holdes barnehagen stengt, siden det da verken er vann eller strøm.</w:t>
      </w:r>
    </w:p>
    <w:p w14:paraId="4CB1DB5B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9) Samarbeidsutvalget: Samarbeidsutvalget i Dyrebo Gårdsbarnehage består av to representanter fra fore</w:t>
      </w:r>
      <w:r w:rsidR="0046050D">
        <w:rPr>
          <w:sz w:val="24"/>
          <w:szCs w:val="24"/>
        </w:rPr>
        <w:t>ldrene og to ansatte. Hvis eieren</w:t>
      </w:r>
      <w:r>
        <w:rPr>
          <w:sz w:val="24"/>
          <w:szCs w:val="24"/>
        </w:rPr>
        <w:t xml:space="preserve"> sitter som representanter i SU, er det som representant av de ansatte. Her tas det opp v</w:t>
      </w:r>
      <w:r w:rsidR="0046050D">
        <w:rPr>
          <w:sz w:val="24"/>
          <w:szCs w:val="24"/>
        </w:rPr>
        <w:t>iktige saker om nødvendig. Eieren</w:t>
      </w:r>
      <w:r>
        <w:rPr>
          <w:sz w:val="24"/>
          <w:szCs w:val="24"/>
        </w:rPr>
        <w:t xml:space="preserve"> har møterett, men ingen stemmerett, men kan være referent i møtet. Det er saker som er av viktighet for barnehagens virksomhet. SU har generelt to fastsatte møter i løpet av barnehageåret. Innkalling og referat følger før og etter møtet og skal undertegnes. </w:t>
      </w:r>
    </w:p>
    <w:p w14:paraId="5E38FF29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10) Foreldrerådet: Foreldrerådet består av alle foreldre/foresatte til alle barna i barnehagen, og skal fremme samarbeidet mellom hjem og barnehage. Det kan be om å bli forelagt viktige saker vedrørende foreldrenes forhold til barnehagen. Foreldre har rett til å uttale seg i slike saker før avgjørelse blir tatt. Ved avstemning i foreldrerådet gis en stemme for hvert barn. Foreldremøtet blir holdt blir holdt minst 2 ganger i året. Foreldrerepresentant/-er velges ofte på første foreldremøte. Den som har vervet sitter i 2 år av gangen, mens en byttes ut av gangen.</w:t>
      </w:r>
    </w:p>
    <w:p w14:paraId="4BA19E36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11) Tilsetning av personalet: Styrer tilsetter personalet</w:t>
      </w:r>
      <w:r w:rsidR="0046050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Styrer er førskolelærer, og jobber både med kontor og avdeling. </w:t>
      </w:r>
      <w:r w:rsidR="0046050D">
        <w:rPr>
          <w:sz w:val="24"/>
          <w:szCs w:val="24"/>
        </w:rPr>
        <w:t>Eieren</w:t>
      </w:r>
      <w:r>
        <w:rPr>
          <w:sz w:val="24"/>
          <w:szCs w:val="24"/>
        </w:rPr>
        <w:t xml:space="preserve"> fastsetter instruks for personalet. Personalet skal samarbeide i samsvar med formålet som er satt av virksomheten. Det faste personalet ansettes på 6 måneders prøvetid. </w:t>
      </w:r>
    </w:p>
    <w:p w14:paraId="123F610D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12) Taushetsplikt: Taushetsplikten gjelder etter § 21 i Barnevernsloven.</w:t>
      </w:r>
    </w:p>
    <w:p w14:paraId="247AE4A0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13) Opplysningsplikt: Barnehagepersonalet har opplysningsplikt ette § 22 og § 23 i Barnehageloven.</w:t>
      </w:r>
    </w:p>
    <w:p w14:paraId="19A18ABF" w14:textId="77777777" w:rsidR="00C40141" w:rsidRDefault="0046050D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14) Internkontroll: Eieren</w:t>
      </w:r>
      <w:r w:rsidR="00C40141">
        <w:rPr>
          <w:sz w:val="24"/>
          <w:szCs w:val="24"/>
        </w:rPr>
        <w:t xml:space="preserve"> av barnehagen er ansvarlig for internkontroll. Dvs.</w:t>
      </w:r>
      <w:r>
        <w:rPr>
          <w:sz w:val="24"/>
          <w:szCs w:val="24"/>
        </w:rPr>
        <w:t xml:space="preserve"> eieren</w:t>
      </w:r>
      <w:r w:rsidR="00C40141">
        <w:rPr>
          <w:sz w:val="24"/>
          <w:szCs w:val="24"/>
        </w:rPr>
        <w:t xml:space="preserve"> utarbeider egne sjekklister for kontroll av brannslukningsapparater og røykvarslere, og at leker og annet utstyr til enhver tid holder den standard det kreves.</w:t>
      </w:r>
    </w:p>
    <w:p w14:paraId="655472D6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15) Helsetilsyn: Barnehagen er under tilsyn av distriktets helsesøster. Før et barn begynner i barnehagen, skal det legges fram erklæring om barnets helse. Dersom barnet har møtt til de ordinære undersøkelsene på helsestasjonen, kan en slik erklæring gis av b</w:t>
      </w:r>
      <w:r w:rsidR="0046050D">
        <w:rPr>
          <w:sz w:val="24"/>
          <w:szCs w:val="24"/>
        </w:rPr>
        <w:t xml:space="preserve">arnets foresatte. </w:t>
      </w:r>
    </w:p>
    <w:p w14:paraId="73C67772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16) Politiattest: Barnehagenes ansatte må legge frem en tilfredsstillende politiattest.</w:t>
      </w:r>
    </w:p>
    <w:p w14:paraId="1FE14C59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17) Førstehjelp</w:t>
      </w:r>
      <w:r w:rsidR="0046050D">
        <w:rPr>
          <w:sz w:val="24"/>
          <w:szCs w:val="24"/>
        </w:rPr>
        <w:t xml:space="preserve"> og livredning: Det utføres i utgangspunktet førstehjelpskurs annethvert år for de ansatte, og annethvert år med livredningskurs for de ansatte.</w:t>
      </w:r>
    </w:p>
    <w:p w14:paraId="213AB698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18) Årsplan: Barnehagen har en årsplan, som gir en oversikt over aktivitetene i barnehagen, og den pedagogiske virksomheten gjennom året. Den utarbeides 1 år av gangen, fastsettes av samarbeidsutvalget, og deles ut til foreldrene og barnehagerådgiveren i kommunen.</w:t>
      </w:r>
    </w:p>
    <w:p w14:paraId="647BAAE6" w14:textId="77777777" w:rsidR="00C40141" w:rsidRDefault="00C40141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19) Vedtektenes varighet:</w:t>
      </w:r>
      <w:r w:rsidR="0046050D">
        <w:rPr>
          <w:sz w:val="24"/>
          <w:szCs w:val="24"/>
        </w:rPr>
        <w:t xml:space="preserve"> Vedtektene fastsettes av eieren</w:t>
      </w:r>
      <w:r>
        <w:rPr>
          <w:sz w:val="24"/>
          <w:szCs w:val="24"/>
        </w:rPr>
        <w:t>, og legges frem for samarbeidsutvalget, og barnehagerådgiveren i kommunen. Ve</w:t>
      </w:r>
      <w:r w:rsidR="0046050D">
        <w:rPr>
          <w:sz w:val="24"/>
          <w:szCs w:val="24"/>
        </w:rPr>
        <w:t>dtektene kan endres på av eieren</w:t>
      </w:r>
      <w:r>
        <w:rPr>
          <w:sz w:val="24"/>
          <w:szCs w:val="24"/>
        </w:rPr>
        <w:t xml:space="preserve"> om ønskelig, og revideres ved endring av lovverk, eierforhold og godkjenninger.</w:t>
      </w:r>
    </w:p>
    <w:p w14:paraId="775836E8" w14:textId="77777777" w:rsidR="00C40141" w:rsidRDefault="00C40141" w:rsidP="00C40141">
      <w:pPr>
        <w:spacing w:line="240" w:lineRule="auto"/>
        <w:rPr>
          <w:sz w:val="24"/>
          <w:szCs w:val="24"/>
        </w:rPr>
      </w:pPr>
    </w:p>
    <w:p w14:paraId="0E3F5E11" w14:textId="1085D584" w:rsidR="00C40141" w:rsidRDefault="00A51ADD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Vegårshei 202</w:t>
      </w:r>
      <w:r w:rsidR="006A1B30">
        <w:rPr>
          <w:sz w:val="24"/>
          <w:szCs w:val="24"/>
        </w:rPr>
        <w:t>5</w:t>
      </w:r>
    </w:p>
    <w:p w14:paraId="3008685A" w14:textId="77777777" w:rsidR="00C40141" w:rsidRDefault="0046050D" w:rsidP="00C4014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C40141">
        <w:rPr>
          <w:sz w:val="24"/>
          <w:szCs w:val="24"/>
        </w:rPr>
        <w:t>Elin Esperås (eier)</w:t>
      </w:r>
    </w:p>
    <w:p w14:paraId="4D9804AF" w14:textId="77777777" w:rsidR="00C40141" w:rsidRDefault="00C40141" w:rsidP="00C40141"/>
    <w:p w14:paraId="5BF88C0F" w14:textId="77777777" w:rsidR="00C40141" w:rsidRDefault="00C40141" w:rsidP="00C40141">
      <w:pPr>
        <w:pStyle w:val="Listeavsnitt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14:paraId="6921F729" w14:textId="77777777" w:rsidR="00C40141" w:rsidRDefault="00C40141" w:rsidP="00C40141">
      <w:pPr>
        <w:pStyle w:val="Listeavsnitt"/>
        <w:tabs>
          <w:tab w:val="left" w:pos="3030"/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14:paraId="5713C652" w14:textId="77777777" w:rsidR="00C40141" w:rsidRPr="004F4B0B" w:rsidRDefault="00C40141" w:rsidP="00C40141"/>
    <w:p w14:paraId="2CAC1D3E" w14:textId="77777777" w:rsidR="00C40141" w:rsidRPr="004F4B0B" w:rsidRDefault="00C40141" w:rsidP="00C40141"/>
    <w:p w14:paraId="61EAAB1D" w14:textId="77777777" w:rsidR="00C40141" w:rsidRDefault="00C40141" w:rsidP="00C40141">
      <w:pPr>
        <w:tabs>
          <w:tab w:val="left" w:pos="2730"/>
        </w:tabs>
      </w:pPr>
      <w:r>
        <w:tab/>
      </w:r>
    </w:p>
    <w:p w14:paraId="02B35E57" w14:textId="77777777" w:rsidR="00BD2377" w:rsidRDefault="00BD2377"/>
    <w:sectPr w:rsidR="00BD2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85401" w14:textId="77777777" w:rsidR="007D39DB" w:rsidRDefault="007D39DB" w:rsidP="00CE5760">
      <w:pPr>
        <w:spacing w:after="0" w:line="240" w:lineRule="auto"/>
      </w:pPr>
      <w:r>
        <w:separator/>
      </w:r>
    </w:p>
  </w:endnote>
  <w:endnote w:type="continuationSeparator" w:id="0">
    <w:p w14:paraId="1EAEF738" w14:textId="77777777" w:rsidR="007D39DB" w:rsidRDefault="007D39DB" w:rsidP="00CE5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91912" w14:textId="77777777" w:rsidR="007D39DB" w:rsidRDefault="007D39DB" w:rsidP="00CE5760">
      <w:pPr>
        <w:spacing w:after="0" w:line="240" w:lineRule="auto"/>
      </w:pPr>
      <w:r>
        <w:separator/>
      </w:r>
    </w:p>
  </w:footnote>
  <w:footnote w:type="continuationSeparator" w:id="0">
    <w:p w14:paraId="2B3D64CA" w14:textId="77777777" w:rsidR="007D39DB" w:rsidRDefault="007D39DB" w:rsidP="00CE5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141"/>
    <w:rsid w:val="0005788B"/>
    <w:rsid w:val="001F1FA6"/>
    <w:rsid w:val="001F294F"/>
    <w:rsid w:val="00262007"/>
    <w:rsid w:val="0046050D"/>
    <w:rsid w:val="004B1DF0"/>
    <w:rsid w:val="0060261D"/>
    <w:rsid w:val="006A1B30"/>
    <w:rsid w:val="007D39DB"/>
    <w:rsid w:val="008274DF"/>
    <w:rsid w:val="00A158C6"/>
    <w:rsid w:val="00A51ADD"/>
    <w:rsid w:val="00AD5410"/>
    <w:rsid w:val="00B34ED5"/>
    <w:rsid w:val="00BD2377"/>
    <w:rsid w:val="00C06787"/>
    <w:rsid w:val="00C40141"/>
    <w:rsid w:val="00CB101B"/>
    <w:rsid w:val="00CE5760"/>
    <w:rsid w:val="00D4443B"/>
    <w:rsid w:val="00F0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6899"/>
  <w15:chartTrackingRefBased/>
  <w15:docId w15:val="{CE7CF6F9-874A-44A3-AA41-5B55DC23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141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4014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E5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5760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E5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E5760"/>
  </w:style>
  <w:style w:type="paragraph" w:styleId="Bunntekst">
    <w:name w:val="footer"/>
    <w:basedOn w:val="Normal"/>
    <w:link w:val="BunntekstTegn"/>
    <w:uiPriority w:val="99"/>
    <w:unhideWhenUsed/>
    <w:rsid w:val="00CE5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E5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Dyrebo</dc:creator>
  <cp:keywords/>
  <dc:description/>
  <cp:lastModifiedBy>Dyrebo gårdsbarnehage</cp:lastModifiedBy>
  <cp:revision>2</cp:revision>
  <cp:lastPrinted>2025-09-08T09:17:00Z</cp:lastPrinted>
  <dcterms:created xsi:type="dcterms:W3CDTF">2025-09-08T09:48:00Z</dcterms:created>
  <dcterms:modified xsi:type="dcterms:W3CDTF">2025-09-08T09:48:00Z</dcterms:modified>
</cp:coreProperties>
</file>