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tbl>
      <w:tblPr>
        <w:tblStyle w:val="Tabellrutenett"/>
        <w:tblpPr w:leftFromText="141" w:rightFromText="141" w:vertAnchor="text" w:horzAnchor="margin" w:tblpY="-366"/>
        <w:tblW w:w="9062" w:type="dxa"/>
        <w:tblLook w:val="04A0" w:firstRow="1" w:lastRow="0" w:firstColumn="1" w:lastColumn="0" w:noHBand="0" w:noVBand="1"/>
      </w:tblPr>
      <w:tblGrid>
        <w:gridCol w:w="9062"/>
      </w:tblGrid>
      <w:tr w:rsidRPr="002E7E16" w:rsidR="002E7E16" w:rsidTr="077D4611" w14:paraId="443A53E9" w14:textId="77777777">
        <w:trPr>
          <w:trHeight w:val="300"/>
        </w:trPr>
        <w:tc>
          <w:tcPr>
            <w:tcW w:w="9062" w:type="dxa"/>
            <w:tcBorders>
              <w:top w:val="single" w:color="auto" w:sz="4" w:space="0"/>
              <w:left w:val="single" w:color="auto" w:sz="4" w:space="0"/>
              <w:bottom w:val="single" w:color="auto" w:sz="4" w:space="0"/>
              <w:right w:val="single" w:color="auto" w:sz="4" w:space="0"/>
            </w:tcBorders>
            <w:hideMark/>
          </w:tcPr>
          <w:p w:rsidRPr="002E7E16" w:rsidR="002E7E16" w:rsidP="002E7E16" w:rsidRDefault="00F41864" w14:paraId="4974C222" w14:textId="50B3B261">
            <w:pPr>
              <w:spacing w:after="160" w:line="259" w:lineRule="auto"/>
              <w:rPr>
                <w:b/>
              </w:rPr>
            </w:pPr>
            <w:r>
              <w:rPr>
                <w:b/>
                <w:noProof/>
              </w:rPr>
              <w:drawing>
                <wp:anchor distT="0" distB="0" distL="114300" distR="114300" simplePos="0" relativeHeight="251664384" behindDoc="1" locked="0" layoutInCell="1" allowOverlap="1" wp14:anchorId="0F6FD475" wp14:editId="25E86E5D">
                  <wp:simplePos x="0" y="0"/>
                  <wp:positionH relativeFrom="column">
                    <wp:posOffset>3993159</wp:posOffset>
                  </wp:positionH>
                  <wp:positionV relativeFrom="paragraph">
                    <wp:posOffset>69215</wp:posOffset>
                  </wp:positionV>
                  <wp:extent cx="1638374" cy="482600"/>
                  <wp:effectExtent l="0" t="0" r="0" b="0"/>
                  <wp:wrapNone/>
                  <wp:docPr id="1579022146"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25212" cy="508179"/>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E7E16" w:rsidR="002E7E16" w:rsidP="17EBCB0F" w:rsidRDefault="002E7E16" w14:paraId="3876E4F5" w14:textId="770D4AF8">
            <w:pPr>
              <w:spacing w:after="160" w:line="259" w:lineRule="auto"/>
              <w:rPr>
                <w:b/>
                <w:bCs/>
              </w:rPr>
            </w:pPr>
            <w:r w:rsidRPr="17EBCB0F">
              <w:rPr>
                <w:b/>
                <w:bCs/>
              </w:rPr>
              <w:t>Helsestasjons- og skolehelsetjenesten</w:t>
            </w:r>
          </w:p>
        </w:tc>
      </w:tr>
    </w:tbl>
    <w:p w:rsidR="002E7E16" w:rsidP="077D4611" w:rsidRDefault="002E7E16" w14:paraId="72E88040" w14:textId="0FCE9574"/>
    <w:p w:rsidR="002E7E16" w:rsidP="077D4611" w:rsidRDefault="6FC0357F" w14:paraId="29D5C75B" w14:textId="4429A961">
      <w:pPr>
        <w:pStyle w:val="Overskrift2"/>
        <w:shd w:val="clear" w:color="auto" w:fill="FFFFFF" w:themeFill="background1"/>
        <w:spacing w:before="600" w:after="240"/>
        <w:jc w:val="center"/>
        <w:rPr>
          <w:rFonts w:ascii="system-ui" w:hAnsi="system-ui" w:eastAsia="system-ui" w:cs="system-ui"/>
          <w:b/>
          <w:bCs/>
          <w:color w:val="222222"/>
          <w:sz w:val="22"/>
          <w:szCs w:val="22"/>
        </w:rPr>
      </w:pPr>
      <w:r w:rsidRPr="077D4611">
        <w:rPr>
          <w:rFonts w:ascii="system-ui" w:hAnsi="system-ui" w:eastAsia="system-ui" w:cs="system-ui"/>
          <w:b/>
          <w:bCs/>
          <w:color w:val="222222"/>
          <w:sz w:val="22"/>
          <w:szCs w:val="22"/>
        </w:rPr>
        <w:t>Anbefalinger om når syke barnehagebarn bør holdes hjemme</w:t>
      </w:r>
    </w:p>
    <w:p w:rsidR="002E7E16" w:rsidP="0DC2DDEA" w:rsidRDefault="6FC0357F" w14:paraId="13B5E405" w14:textId="653AF337">
      <w:pPr>
        <w:shd w:val="clear" w:color="auto" w:fill="FFFFFF" w:themeFill="background1"/>
        <w:spacing w:after="360"/>
        <w:rPr>
          <w:rFonts w:ascii="system-ui" w:hAnsi="system-ui" w:eastAsia="system-ui" w:cs="system-ui"/>
          <w:color w:val="222222"/>
        </w:rPr>
      </w:pPr>
      <w:r w:rsidRPr="0DC2DDEA">
        <w:rPr>
          <w:rFonts w:ascii="system-ui" w:hAnsi="system-ui" w:eastAsia="system-ui" w:cs="system-ui"/>
          <w:color w:val="222222"/>
        </w:rPr>
        <w:t xml:space="preserve">Erfaringer har vist at strenge regler for å holde syke barn borte fra barnehagen har begrenset effekt på smittespredning. Det skyldes bl.a. subkliniske infeksjoner, </w:t>
      </w:r>
      <w:proofErr w:type="spellStart"/>
      <w:r w:rsidRPr="0DC2DDEA">
        <w:rPr>
          <w:rFonts w:ascii="system-ui" w:hAnsi="system-ui" w:eastAsia="system-ui" w:cs="system-ui"/>
          <w:color w:val="222222"/>
        </w:rPr>
        <w:t>asymptomatisk</w:t>
      </w:r>
      <w:proofErr w:type="spellEnd"/>
      <w:r w:rsidRPr="0DC2DDEA">
        <w:rPr>
          <w:rFonts w:ascii="system-ui" w:hAnsi="system-ui" w:eastAsia="system-ui" w:cs="system-ui"/>
          <w:color w:val="222222"/>
        </w:rPr>
        <w:t xml:space="preserve"> bærerskap og at sykdommer er smitteførende før tegn på sykdom viser seg. Likevel bør syke barn i mange tilfeller holdes hjemme en periode for å hindre smittespredning til andre. Dette må igjen veies opp mot de samfunnsmessige konsekvensene det har at barn holdes borte fra barnehagen, og dermed at foresatte må være hjemme fra jobb.</w:t>
      </w:r>
    </w:p>
    <w:p w:rsidR="002E7E16" w:rsidP="0DC2DDEA" w:rsidRDefault="6FC0357F" w14:paraId="30B0F9EC" w14:textId="64BFB5DB">
      <w:pPr>
        <w:shd w:val="clear" w:color="auto" w:fill="FFFFFF" w:themeFill="background1"/>
        <w:spacing w:after="360"/>
      </w:pPr>
      <w:r w:rsidRPr="0DC2DDEA">
        <w:rPr>
          <w:rFonts w:ascii="system-ui" w:hAnsi="system-ui" w:eastAsia="system-ui" w:cs="system-ui"/>
          <w:color w:val="222222"/>
        </w:rPr>
        <w:t>Det foreligger få studier som har sett på effekten av at syke barn holdes borte fra barnehagen.</w:t>
      </w:r>
      <w:r w:rsidR="004D2F41">
        <w:br/>
      </w:r>
      <w:r w:rsidRPr="0DC2DDEA">
        <w:rPr>
          <w:rFonts w:ascii="system-ui" w:hAnsi="system-ui" w:eastAsia="system-ui" w:cs="system-ui"/>
          <w:color w:val="222222"/>
        </w:rPr>
        <w:t xml:space="preserve">Ved smittsom sykdom kan det være andre grunner enn smittevern til å holde barnet borte. </w:t>
      </w:r>
      <w:r w:rsidRPr="00BE5955">
        <w:rPr>
          <w:rFonts w:ascii="system-ui" w:hAnsi="system-ui" w:eastAsia="system-ui" w:cs="system-ui"/>
          <w:b/>
          <w:bCs/>
          <w:color w:val="222222"/>
        </w:rPr>
        <w:t>Barnets allmenntilstand vil ofte tilsi at barnet bør være hjemme</w:t>
      </w:r>
      <w:r w:rsidRPr="0DC2DDEA">
        <w:rPr>
          <w:rFonts w:ascii="system-ui" w:hAnsi="system-ui" w:eastAsia="system-ui" w:cs="system-ui"/>
          <w:color w:val="222222"/>
        </w:rPr>
        <w:t xml:space="preserve">. Vurdering av barnets allmenntilstand bør alltid baseres på de foresattes skjønn. </w:t>
      </w:r>
      <w:r w:rsidRPr="00D02213">
        <w:rPr>
          <w:rFonts w:ascii="system-ui" w:hAnsi="system-ui" w:eastAsia="system-ui" w:cs="system-ui"/>
          <w:b/>
          <w:bCs/>
          <w:color w:val="222222"/>
        </w:rPr>
        <w:t>Som hovedregel bør barnet være friskt nok til å kunne delta i normale aktiviteter i barnehagen og barnet bør være feberfri.</w:t>
      </w:r>
    </w:p>
    <w:p w:rsidR="002E7E16" w:rsidP="0DC2DDEA" w:rsidRDefault="6FC0357F" w14:paraId="09D101C8" w14:textId="53FAAC56">
      <w:pPr>
        <w:shd w:val="clear" w:color="auto" w:fill="FFFFFF" w:themeFill="background1"/>
        <w:spacing w:after="360"/>
      </w:pPr>
      <w:r w:rsidRPr="0DC2DDEA">
        <w:rPr>
          <w:rFonts w:ascii="system-ui" w:hAnsi="system-ui" w:eastAsia="system-ui" w:cs="system-ui"/>
          <w:color w:val="222222"/>
        </w:rPr>
        <w:t>De faglige rådene i denne artikkelen er basert på tilgjengelig kunnskap om smittsomhet og risiko for sekundærtilfeller, varighet av eventuell bærertilstand, sykdommens alvorlighetsgrad, insidens av sykdommen og graden av vaksinasjonsdekning hos barnehagebarn. Anbefalingene er også basert på gjeldende retningslinjer og relevante medisinske artikler. I tillegg er nasjonale fagmiljøer og andre lands anbefalinger konsultert.</w:t>
      </w:r>
    </w:p>
    <w:p w:rsidR="002E7E16" w:rsidP="0DC2DDEA" w:rsidRDefault="6FC0357F" w14:paraId="1C05AD73" w14:textId="48313C4F">
      <w:pPr>
        <w:shd w:val="clear" w:color="auto" w:fill="FFFFFF" w:themeFill="background1"/>
        <w:spacing w:after="360"/>
      </w:pPr>
      <w:r w:rsidRPr="0DC2DDEA">
        <w:rPr>
          <w:rFonts w:ascii="system-ui" w:hAnsi="system-ui" w:eastAsia="system-ui" w:cs="system-ui"/>
          <w:color w:val="222222"/>
        </w:rPr>
        <w:t>For mange sykdommer kan det være vanskelig å angi en nøyaktig tidsperiode for når barnet kan vende tilbake til barnehagen. Dette gjelder f.eks. ved brennkopper. I slike tilfeller baseres vurderingen på klinisk skjønn. Skjønnet utøves av behandlende lege eller av foresatte.</w:t>
      </w:r>
      <w:r w:rsidR="004D2F41">
        <w:br/>
      </w:r>
      <w:r w:rsidRPr="0DC2DDEA">
        <w:rPr>
          <w:rFonts w:ascii="system-ui" w:hAnsi="system-ui" w:eastAsia="system-ui" w:cs="system-ui"/>
          <w:color w:val="222222"/>
        </w:rPr>
        <w:t xml:space="preserve">Denne oversikten dekker de vanligste symptomene og sykdommene som kan forekomme hos barn som går i barnehage. Oversikten dekker ikke tiltak ved utbrudd i barnehager eller skoler. </w:t>
      </w:r>
    </w:p>
    <w:p w:rsidR="002E7E16" w:rsidP="009F4F18" w:rsidRDefault="6FC0357F" w14:paraId="100037F5" w14:textId="3F4A950C">
      <w:pPr>
        <w:pStyle w:val="Overskrift2"/>
        <w:shd w:val="clear" w:color="auto" w:fill="FFFFFF" w:themeFill="background1"/>
        <w:spacing w:before="0" w:after="240"/>
        <w:rPr>
          <w:rFonts w:ascii="system-ui" w:hAnsi="system-ui" w:eastAsia="system-ui" w:cs="system-ui"/>
          <w:b/>
          <w:bCs/>
          <w:color w:val="222222"/>
          <w:sz w:val="24"/>
          <w:szCs w:val="24"/>
        </w:rPr>
      </w:pPr>
      <w:r w:rsidRPr="0DC2DDEA">
        <w:rPr>
          <w:rFonts w:ascii="system-ui" w:hAnsi="system-ui" w:eastAsia="system-ui" w:cs="system-ui"/>
          <w:b/>
          <w:bCs/>
          <w:color w:val="222222"/>
          <w:sz w:val="24"/>
          <w:szCs w:val="24"/>
        </w:rPr>
        <w:t>Feber</w:t>
      </w:r>
    </w:p>
    <w:p w:rsidR="007F6696" w:rsidP="007F6696" w:rsidRDefault="6FC0357F" w14:paraId="74F520BF" w14:textId="77777777">
      <w:pPr>
        <w:shd w:val="clear" w:color="auto" w:fill="FFFFFF" w:themeFill="background1"/>
        <w:spacing w:after="360"/>
        <w:rPr>
          <w:rFonts w:ascii="system-ui" w:hAnsi="system-ui" w:eastAsia="system-ui" w:cs="system-ui"/>
          <w:color w:val="222222"/>
        </w:rPr>
      </w:pPr>
      <w:r w:rsidRPr="68B14AD3" w:rsidR="6FC0357F">
        <w:rPr>
          <w:rFonts w:ascii="system-ui" w:hAnsi="system-ui" w:eastAsia="system-ui" w:cs="system-ui"/>
          <w:color w:val="222222"/>
        </w:rPr>
        <w:t>Barns normale temperatur kan variere. Mer enn 38° C målt i endetarmen regnes som feber. Barn med feber bør først og fremst av hensyn til seg selv holdes hjemme til det er feberfri. I noen sammenhenger kan det være ønskelig av smittevernhensyn.</w:t>
      </w:r>
    </w:p>
    <w:p w:rsidR="68B14AD3" w:rsidP="68B14AD3" w:rsidRDefault="68B14AD3" w14:paraId="7901B4B6" w14:textId="3B4BF13B">
      <w:pPr>
        <w:shd w:val="clear" w:color="auto" w:fill="FFFFFF" w:themeFill="background1"/>
        <w:spacing w:after="360"/>
        <w:rPr>
          <w:rFonts w:ascii="system-ui" w:hAnsi="system-ui" w:eastAsia="system-ui" w:cs="system-ui"/>
          <w:b w:val="1"/>
          <w:bCs w:val="1"/>
          <w:color w:val="222222"/>
          <w:sz w:val="24"/>
          <w:szCs w:val="24"/>
        </w:rPr>
      </w:pPr>
    </w:p>
    <w:p w:rsidR="007F6696" w:rsidP="007F6696" w:rsidRDefault="6FC0357F" w14:paraId="5A30762F" w14:textId="77777777">
      <w:pPr>
        <w:shd w:val="clear" w:color="auto" w:fill="FFFFFF" w:themeFill="background1"/>
        <w:spacing w:after="360"/>
        <w:rPr>
          <w:rFonts w:ascii="system-ui" w:hAnsi="system-ui" w:eastAsia="system-ui" w:cs="system-ui"/>
          <w:b/>
          <w:bCs/>
          <w:color w:val="222222"/>
          <w:sz w:val="24"/>
          <w:szCs w:val="24"/>
        </w:rPr>
      </w:pPr>
      <w:r w:rsidRPr="0DC2DDEA">
        <w:rPr>
          <w:rFonts w:ascii="system-ui" w:hAnsi="system-ui" w:eastAsia="system-ui" w:cs="system-ui"/>
          <w:b/>
          <w:bCs/>
          <w:color w:val="222222"/>
          <w:sz w:val="24"/>
          <w:szCs w:val="24"/>
        </w:rPr>
        <w:t>Diaré med eller uten oppkast</w:t>
      </w:r>
    </w:p>
    <w:p w:rsidR="002E7E16" w:rsidP="007F6696" w:rsidRDefault="06E7CAE6" w14:paraId="6D10A767" w14:textId="6C1E1C4C">
      <w:pPr>
        <w:shd w:val="clear" w:color="auto" w:fill="FFFFFF" w:themeFill="background1"/>
        <w:spacing w:after="360"/>
        <w:rPr>
          <w:rFonts w:ascii="system-ui" w:hAnsi="system-ui" w:eastAsia="system-ui" w:cs="system-ui"/>
          <w:color w:val="222222"/>
        </w:rPr>
      </w:pPr>
      <w:r w:rsidRPr="0DC2DDEA">
        <w:rPr>
          <w:rFonts w:ascii="system-ui" w:hAnsi="system-ui" w:eastAsia="system-ui" w:cs="system-ui"/>
          <w:color w:val="222222"/>
        </w:rPr>
        <w:t>F</w:t>
      </w:r>
      <w:r w:rsidRPr="0DC2DDEA" w:rsidR="6FC0357F">
        <w:rPr>
          <w:rFonts w:ascii="system-ui" w:hAnsi="system-ui" w:eastAsia="system-ui" w:cs="system-ui"/>
          <w:color w:val="222222"/>
        </w:rPr>
        <w:t xml:space="preserve">olkehelseinstituttet anbefaler at barn med akutte diarétilstander er hjemme 2 døgn etter at de har blitt symptomfrie. Barn som normalt har tendens til løs </w:t>
      </w:r>
      <w:proofErr w:type="gramStart"/>
      <w:r w:rsidRPr="0DC2DDEA" w:rsidR="6FC0357F">
        <w:rPr>
          <w:rFonts w:ascii="system-ui" w:hAnsi="system-ui" w:eastAsia="system-ui" w:cs="system-ui"/>
          <w:color w:val="222222"/>
        </w:rPr>
        <w:t>avføring</w:t>
      </w:r>
      <w:proofErr w:type="gramEnd"/>
      <w:r w:rsidRPr="0DC2DDEA" w:rsidR="6FC0357F">
        <w:rPr>
          <w:rFonts w:ascii="system-ui" w:hAnsi="system-ui" w:eastAsia="system-ui" w:cs="system-ui"/>
          <w:color w:val="222222"/>
        </w:rPr>
        <w:t xml:space="preserve"> trenger ikke holdes borte fra barnehagen hvis det ikke er noen forverring. Det vil vanligvis være de foresatte som best kan avgjøre om barnet har en unormal diarétilstand. Ved diarétilstander hvor man mistenker smitte via mat eller vann (for eksempel etter utenlandsreise) bør det vurderes om barnet bør undersøkes av lege. Ved enkelte mage-tarminfeksjoner anbefaler vi at det tas kontrollprøver før retur til barnehage, dette vil legen gi råd om der det er aktuelt. Det kan </w:t>
      </w:r>
      <w:proofErr w:type="spellStart"/>
      <w:r w:rsidRPr="0DC2DDEA" w:rsidR="6FC0357F">
        <w:rPr>
          <w:rFonts w:ascii="system-ui" w:hAnsi="system-ui" w:eastAsia="system-ui" w:cs="system-ui"/>
          <w:color w:val="222222"/>
        </w:rPr>
        <w:t>og</w:t>
      </w:r>
      <w:proofErr w:type="spellEnd"/>
      <w:r w:rsidRPr="0DC2DDEA" w:rsidR="6FC0357F">
        <w:rPr>
          <w:rFonts w:ascii="system-ui" w:hAnsi="system-ui" w:eastAsia="system-ui" w:cs="system-ui"/>
          <w:color w:val="222222"/>
        </w:rPr>
        <w:t xml:space="preserve"> være aktuelt å sjekke om andre barn i barnehagen har symptomer.</w:t>
      </w:r>
    </w:p>
    <w:p w:rsidRPr="009F4F18" w:rsidR="002E7E16" w:rsidP="0DC2DDEA" w:rsidRDefault="6FC0357F" w14:paraId="0B11F4DA" w14:textId="02E936BE">
      <w:pPr>
        <w:pStyle w:val="Overskrift2"/>
        <w:shd w:val="clear" w:color="auto" w:fill="FFFFFF" w:themeFill="background1"/>
        <w:spacing w:before="600" w:after="240"/>
        <w:rPr>
          <w:b/>
          <w:bCs/>
          <w:sz w:val="36"/>
          <w:szCs w:val="36"/>
        </w:rPr>
      </w:pPr>
      <w:r w:rsidRPr="009F4F18">
        <w:rPr>
          <w:rFonts w:ascii="system-ui" w:hAnsi="system-ui" w:eastAsia="system-ui" w:cs="system-ui"/>
          <w:b/>
          <w:bCs/>
          <w:color w:val="222222"/>
          <w:sz w:val="24"/>
          <w:szCs w:val="24"/>
        </w:rPr>
        <w:lastRenderedPageBreak/>
        <w:t>Øyekatarr (konjunktivitt)</w:t>
      </w:r>
    </w:p>
    <w:p w:rsidR="002E7E16" w:rsidP="0DC2DDEA" w:rsidRDefault="6FC0357F" w14:paraId="71A89C44" w14:textId="0A16292C">
      <w:pPr>
        <w:shd w:val="clear" w:color="auto" w:fill="FFFFFF" w:themeFill="background1"/>
        <w:spacing w:after="360"/>
      </w:pPr>
      <w:r w:rsidRPr="0DC2DDEA">
        <w:rPr>
          <w:rFonts w:ascii="system-ui" w:hAnsi="system-ui" w:eastAsia="system-ui" w:cs="system-ui"/>
          <w:color w:val="222222"/>
        </w:rPr>
        <w:t>Med dagens kunnskap er det ikke grunnlag for å anbefale at barnehagebarn ved mild til moderat øyekatarr holdes hjemme av smittevernhensyn. Bare ved kraftig øyekatarr med rikelig pussdannelse bør barnet holdes hjemme inntil pussdannelsen har avtatt. Ved kraftig øyekatarr vil det vanligvis være behov for legekontakt, og barnets allmenntilstand vil også i stor grad styre behovet for å være hjemme fra barnehagen.</w:t>
      </w:r>
    </w:p>
    <w:p w:rsidR="002E7E16" w:rsidP="0DC2DDEA" w:rsidRDefault="6FC0357F" w14:paraId="02C42D5C" w14:textId="43DCF88B">
      <w:pPr>
        <w:shd w:val="clear" w:color="auto" w:fill="FFFFFF" w:themeFill="background1"/>
        <w:spacing w:after="360"/>
        <w:rPr>
          <w:rFonts w:ascii="system-ui" w:hAnsi="system-ui" w:eastAsia="system-ui" w:cs="system-ui"/>
          <w:color w:val="222222"/>
        </w:rPr>
      </w:pPr>
      <w:r w:rsidRPr="0DC2DDEA">
        <w:rPr>
          <w:rFonts w:ascii="system-ui" w:hAnsi="system-ui" w:eastAsia="system-ui" w:cs="system-ui"/>
          <w:color w:val="222222"/>
        </w:rPr>
        <w:t xml:space="preserve">Det vil være opp til barnets foresatte å avgjøre om et barn som har symptomer på øyekatarr skal undersøkes av lege. Dersom behandling </w:t>
      </w:r>
      <w:proofErr w:type="gramStart"/>
      <w:r w:rsidRPr="0DC2DDEA">
        <w:rPr>
          <w:rFonts w:ascii="system-ui" w:hAnsi="system-ui" w:eastAsia="system-ui" w:cs="system-ui"/>
          <w:color w:val="222222"/>
        </w:rPr>
        <w:t>igangsettes</w:t>
      </w:r>
      <w:proofErr w:type="gramEnd"/>
      <w:r w:rsidRPr="0DC2DDEA">
        <w:rPr>
          <w:rFonts w:ascii="system-ui" w:hAnsi="system-ui" w:eastAsia="system-ui" w:cs="system-ui"/>
          <w:color w:val="222222"/>
        </w:rPr>
        <w:t xml:space="preserve"> bør barnet kunne gå i barnehage dagen etter igangsatt behandling. Barnehageansatte kan generelt ikke forlange at barn med symptomer på øyekatarr skal undersøkes eller behandles med øyedråper før de kan få gå tilbake til barnehagen, men kan ved tvil drøfte dette med barnets foresatte. </w:t>
      </w:r>
    </w:p>
    <w:p w:rsidRPr="00F05B3B" w:rsidR="002E7E16" w:rsidP="0DC2DDEA" w:rsidRDefault="6FC0357F" w14:paraId="0A34CBE4" w14:textId="0BDC2EC4">
      <w:pPr>
        <w:pStyle w:val="Overskrift2"/>
        <w:shd w:val="clear" w:color="auto" w:fill="FFFFFF" w:themeFill="background1"/>
        <w:spacing w:before="600" w:after="240"/>
        <w:rPr>
          <w:b/>
          <w:bCs/>
          <w:sz w:val="36"/>
          <w:szCs w:val="36"/>
        </w:rPr>
      </w:pPr>
      <w:r w:rsidRPr="00F05B3B">
        <w:rPr>
          <w:rFonts w:ascii="system-ui" w:hAnsi="system-ui" w:eastAsia="system-ui" w:cs="system-ui"/>
          <w:b/>
          <w:bCs/>
          <w:color w:val="222222"/>
          <w:sz w:val="24"/>
          <w:szCs w:val="24"/>
        </w:rPr>
        <w:t>Forkjølelse og andre luftveissymptomer</w:t>
      </w:r>
    </w:p>
    <w:p w:rsidR="002E7E16" w:rsidP="0DC2DDEA" w:rsidRDefault="6FC0357F" w14:paraId="7557E240" w14:textId="0BF8B672">
      <w:pPr>
        <w:shd w:val="clear" w:color="auto" w:fill="FFFFFF" w:themeFill="background1"/>
        <w:spacing w:after="360"/>
        <w:rPr>
          <w:rFonts w:ascii="system-ui" w:hAnsi="system-ui" w:eastAsia="system-ui" w:cs="system-ui"/>
          <w:color w:val="222222"/>
        </w:rPr>
      </w:pPr>
      <w:r w:rsidRPr="0DC2DDEA">
        <w:rPr>
          <w:rFonts w:ascii="system-ui" w:hAnsi="system-ui" w:eastAsia="system-ui" w:cs="system-ui"/>
          <w:color w:val="222222"/>
        </w:rPr>
        <w:t xml:space="preserve">Forkjølelse er den vanligste infeksjonssykdommen hos barn. Det kan være mange ulike årsaker til forkjølelsessymptomer, for eksempel </w:t>
      </w:r>
      <w:proofErr w:type="spellStart"/>
      <w:r w:rsidRPr="0DC2DDEA">
        <w:rPr>
          <w:rFonts w:ascii="system-ui" w:hAnsi="system-ui" w:eastAsia="system-ui" w:cs="system-ui"/>
          <w:color w:val="222222"/>
        </w:rPr>
        <w:t>rhino</w:t>
      </w:r>
      <w:proofErr w:type="spellEnd"/>
      <w:r w:rsidRPr="0DC2DDEA">
        <w:rPr>
          <w:rFonts w:ascii="system-ui" w:hAnsi="system-ui" w:eastAsia="system-ui" w:cs="system-ui"/>
          <w:color w:val="222222"/>
        </w:rPr>
        <w:t xml:space="preserve">-, influensa-, RS- og </w:t>
      </w:r>
      <w:proofErr w:type="spellStart"/>
      <w:r w:rsidRPr="0DC2DDEA">
        <w:rPr>
          <w:rFonts w:ascii="system-ui" w:hAnsi="system-ui" w:eastAsia="system-ui" w:cs="system-ui"/>
          <w:color w:val="222222"/>
        </w:rPr>
        <w:t>koronavirus</w:t>
      </w:r>
      <w:proofErr w:type="spellEnd"/>
      <w:r w:rsidRPr="0DC2DDEA">
        <w:rPr>
          <w:rFonts w:ascii="system-ui" w:hAnsi="system-ui" w:eastAsia="system-ui" w:cs="system-ui"/>
          <w:color w:val="222222"/>
        </w:rPr>
        <w:t xml:space="preserve">. Snue, snørrdannelse, hoste, nesetetthet og rennende øyne er de vanligste symptomene. Ved nyoppståtte luftveissymptomer og nedsatt allmenntilstand bør barnet holdes hjemme så lenge allmenntilstanden tilsier det. Ved langvarig eller kraftig hoste bør barnet undersøkes for bl.a. kikhoste.  </w:t>
      </w:r>
    </w:p>
    <w:p w:rsidR="002E7E16" w:rsidP="0DC2DDEA" w:rsidRDefault="6FC0357F" w14:paraId="0B05E955" w14:textId="20991C53">
      <w:pPr>
        <w:shd w:val="clear" w:color="auto" w:fill="FFFFFF" w:themeFill="background1"/>
        <w:spacing w:after="360"/>
        <w:rPr>
          <w:rFonts w:ascii="system-ui" w:hAnsi="system-ui" w:eastAsia="system-ui" w:cs="system-ui"/>
          <w:color w:val="222222"/>
        </w:rPr>
      </w:pPr>
      <w:proofErr w:type="spellStart"/>
      <w:r w:rsidRPr="0DC2DDEA">
        <w:rPr>
          <w:rFonts w:ascii="system-ui" w:hAnsi="system-ui" w:eastAsia="system-ui" w:cs="system-ui"/>
          <w:color w:val="222222"/>
        </w:rPr>
        <w:t>Influensaliknende</w:t>
      </w:r>
      <w:proofErr w:type="spellEnd"/>
      <w:r w:rsidRPr="0DC2DDEA">
        <w:rPr>
          <w:rFonts w:ascii="system-ui" w:hAnsi="system-ui" w:eastAsia="system-ui" w:cs="system-ui"/>
          <w:color w:val="222222"/>
        </w:rPr>
        <w:t xml:space="preserve"> symptomer kan være feber med frysninger, tørrhoste, muskelverk og lett snue. Barnet bør normalt kunne gå tilbake til barnehagen når allmenntilstanden tilsier det. </w:t>
      </w:r>
    </w:p>
    <w:p w:rsidRPr="00F05B3B" w:rsidR="002E7E16" w:rsidP="0DC2DDEA" w:rsidRDefault="6FC0357F" w14:paraId="23AF6635" w14:textId="7E3A1F7E">
      <w:pPr>
        <w:pStyle w:val="Overskrift2"/>
        <w:shd w:val="clear" w:color="auto" w:fill="FFFFFF" w:themeFill="background1"/>
        <w:spacing w:before="600" w:after="240"/>
        <w:rPr>
          <w:b/>
          <w:bCs/>
          <w:sz w:val="36"/>
          <w:szCs w:val="36"/>
        </w:rPr>
      </w:pPr>
      <w:r w:rsidRPr="00F05B3B">
        <w:rPr>
          <w:rFonts w:ascii="system-ui" w:hAnsi="system-ui" w:eastAsia="system-ui" w:cs="system-ui"/>
          <w:b/>
          <w:bCs/>
          <w:color w:val="222222"/>
          <w:sz w:val="24"/>
          <w:szCs w:val="24"/>
        </w:rPr>
        <w:t>Ørebetennelse</w:t>
      </w:r>
    </w:p>
    <w:p w:rsidR="002E7E16" w:rsidP="0DC2DDEA" w:rsidRDefault="6FC0357F" w14:paraId="3C23F05C" w14:textId="06C43D24">
      <w:pPr>
        <w:shd w:val="clear" w:color="auto" w:fill="FFFFFF" w:themeFill="background1"/>
        <w:spacing w:after="360"/>
        <w:rPr>
          <w:rFonts w:ascii="system-ui" w:hAnsi="system-ui" w:eastAsia="system-ui" w:cs="system-ui"/>
          <w:color w:val="222222"/>
        </w:rPr>
      </w:pPr>
      <w:r w:rsidRPr="0DC2DDEA">
        <w:rPr>
          <w:rFonts w:ascii="system-ui" w:hAnsi="system-ui" w:eastAsia="system-ui" w:cs="system-ui"/>
          <w:color w:val="222222"/>
        </w:rPr>
        <w:t>Ørebetennelse arter seg vanligvis som plutselig øreverk, ofte kombinert med feber og forkjølelse. Barnet kan gå tilbake til barnehagen når allmenntilstanden tilsier det.</w:t>
      </w:r>
    </w:p>
    <w:p w:rsidRPr="00AF105B" w:rsidR="00AF105B" w:rsidP="00AF105B" w:rsidRDefault="00AF105B" w14:paraId="661ABD31" w14:textId="77777777">
      <w:pPr>
        <w:shd w:val="clear" w:color="auto" w:fill="FFFFFF"/>
        <w:spacing w:before="100" w:beforeAutospacing="1" w:after="100" w:afterAutospacing="1" w:line="240" w:lineRule="auto"/>
        <w:outlineLvl w:val="1"/>
        <w:rPr>
          <w:rFonts w:ascii="system-ui" w:hAnsi="system-ui" w:eastAsia="Times New Roman" w:cs="Times New Roman"/>
          <w:b/>
          <w:bCs/>
          <w:color w:val="222222"/>
          <w:sz w:val="24"/>
          <w:szCs w:val="18"/>
          <w:lang w:eastAsia="nb-NO"/>
        </w:rPr>
      </w:pPr>
      <w:proofErr w:type="spellStart"/>
      <w:r w:rsidRPr="00AF105B">
        <w:rPr>
          <w:rFonts w:ascii="system-ui" w:hAnsi="system-ui" w:eastAsia="Times New Roman" w:cs="Times New Roman"/>
          <w:b/>
          <w:bCs/>
          <w:color w:val="222222"/>
          <w:sz w:val="24"/>
          <w:szCs w:val="18"/>
          <w:lang w:eastAsia="nb-NO"/>
        </w:rPr>
        <w:t>Varicella</w:t>
      </w:r>
      <w:proofErr w:type="spellEnd"/>
      <w:r w:rsidRPr="00AF105B">
        <w:rPr>
          <w:rFonts w:ascii="system-ui" w:hAnsi="system-ui" w:eastAsia="Times New Roman" w:cs="Times New Roman"/>
          <w:b/>
          <w:bCs/>
          <w:color w:val="222222"/>
          <w:sz w:val="24"/>
          <w:szCs w:val="18"/>
          <w:lang w:eastAsia="nb-NO"/>
        </w:rPr>
        <w:t xml:space="preserve"> (vannkopper)</w:t>
      </w:r>
    </w:p>
    <w:p w:rsidRPr="00AF105B" w:rsidR="00AF105B" w:rsidP="00AF105B" w:rsidRDefault="00AF105B" w14:paraId="2AD8E49B" w14:textId="77777777">
      <w:pPr>
        <w:shd w:val="clear" w:color="auto" w:fill="FFFFFF"/>
        <w:spacing w:before="100" w:beforeAutospacing="1" w:after="100" w:afterAutospacing="1" w:line="240" w:lineRule="auto"/>
        <w:rPr>
          <w:rFonts w:ascii="system-ui" w:hAnsi="system-ui" w:eastAsia="Times New Roman" w:cs="Times New Roman"/>
          <w:color w:val="222222"/>
          <w:sz w:val="24"/>
          <w:szCs w:val="24"/>
          <w:lang w:eastAsia="nb-NO"/>
        </w:rPr>
      </w:pPr>
      <w:r w:rsidRPr="00AF105B">
        <w:rPr>
          <w:rFonts w:ascii="system-ui" w:hAnsi="system-ui" w:eastAsia="Times New Roman" w:cs="Times New Roman"/>
          <w:color w:val="222222"/>
          <w:sz w:val="24"/>
          <w:szCs w:val="24"/>
          <w:lang w:eastAsia="nb-NO"/>
        </w:rPr>
        <w:t>Vi anbefaler at barnet er hjemme til utslettet (alle hudlesjonene) har begynt å tørke inn og allmenntilstanden er god.</w:t>
      </w:r>
    </w:p>
    <w:p w:rsidR="00AF105B" w:rsidP="0DC2DDEA" w:rsidRDefault="00AF105B" w14:paraId="7310FA94" w14:textId="77777777">
      <w:pPr>
        <w:shd w:val="clear" w:color="auto" w:fill="FFFFFF" w:themeFill="background1"/>
        <w:spacing w:after="360"/>
      </w:pPr>
    </w:p>
    <w:p w:rsidRPr="00F05B3B" w:rsidR="002E7E16" w:rsidP="0DC2DDEA" w:rsidRDefault="6FC0357F" w14:paraId="594A7F6A" w14:textId="22107DD4">
      <w:pPr>
        <w:pStyle w:val="Overskrift2"/>
        <w:shd w:val="clear" w:color="auto" w:fill="FFFFFF" w:themeFill="background1"/>
        <w:spacing w:before="600" w:after="240"/>
        <w:rPr>
          <w:b/>
          <w:bCs/>
          <w:sz w:val="36"/>
          <w:szCs w:val="36"/>
        </w:rPr>
      </w:pPr>
      <w:r w:rsidRPr="00F05B3B">
        <w:rPr>
          <w:rFonts w:ascii="system-ui" w:hAnsi="system-ui" w:eastAsia="system-ui" w:cs="system-ui"/>
          <w:b/>
          <w:bCs/>
          <w:color w:val="222222"/>
          <w:sz w:val="24"/>
          <w:szCs w:val="24"/>
        </w:rPr>
        <w:t>Brennkopper</w:t>
      </w:r>
    </w:p>
    <w:p w:rsidR="002E7E16" w:rsidP="0DC2DDEA" w:rsidRDefault="6FC0357F" w14:paraId="49C2D032" w14:textId="3FF068B1">
      <w:pPr>
        <w:shd w:val="clear" w:color="auto" w:fill="FFFFFF" w:themeFill="background1"/>
        <w:spacing w:after="360"/>
        <w:rPr>
          <w:rFonts w:ascii="system-ui" w:hAnsi="system-ui" w:eastAsia="system-ui" w:cs="system-ui"/>
          <w:color w:val="222222"/>
        </w:rPr>
      </w:pPr>
      <w:r w:rsidRPr="0DC2DDEA">
        <w:rPr>
          <w:rFonts w:ascii="system-ui" w:hAnsi="system-ui" w:eastAsia="system-ui" w:cs="system-ui"/>
          <w:color w:val="222222"/>
        </w:rPr>
        <w:t xml:space="preserve">Vi anbefaler at barn med brennkopper kan vende tilbake til barnehagen når sårene er under kontroll. Grunnlaget for vurderingen må være at det ikke lenger er fare for at smitteførende væske fra sårene kan påføres andre barnehagebarn direkte eller indirekte. Ved få og små sår vil dette kunne ivaretas gjennom god tildekking, men ved mer utbredt infeksjon med sår flere steder på kroppen vil det være nødvendig at sårene er tørre og i god </w:t>
      </w:r>
      <w:proofErr w:type="spellStart"/>
      <w:r w:rsidRPr="0DC2DDEA">
        <w:rPr>
          <w:rFonts w:ascii="system-ui" w:hAnsi="system-ui" w:eastAsia="system-ui" w:cs="system-ui"/>
          <w:color w:val="222222"/>
        </w:rPr>
        <w:t>tilheling</w:t>
      </w:r>
      <w:proofErr w:type="spellEnd"/>
      <w:r w:rsidRPr="0DC2DDEA">
        <w:rPr>
          <w:rFonts w:ascii="system-ui" w:hAnsi="system-ui" w:eastAsia="system-ui" w:cs="system-ui"/>
          <w:color w:val="222222"/>
        </w:rPr>
        <w:t>.</w:t>
      </w:r>
    </w:p>
    <w:p w:rsidRPr="00955101" w:rsidR="002E7E16" w:rsidP="0DC2DDEA" w:rsidRDefault="6FC0357F" w14:paraId="68FD97E3" w14:textId="039E261B">
      <w:pPr>
        <w:pStyle w:val="Overskrift2"/>
        <w:shd w:val="clear" w:color="auto" w:fill="FFFFFF" w:themeFill="background1"/>
        <w:spacing w:before="600" w:after="240"/>
        <w:rPr>
          <w:b/>
          <w:bCs/>
          <w:sz w:val="36"/>
          <w:szCs w:val="36"/>
        </w:rPr>
      </w:pPr>
      <w:r w:rsidRPr="00955101">
        <w:rPr>
          <w:rFonts w:ascii="system-ui" w:hAnsi="system-ui" w:eastAsia="system-ui" w:cs="system-ui"/>
          <w:b/>
          <w:bCs/>
          <w:color w:val="222222"/>
          <w:sz w:val="24"/>
          <w:szCs w:val="24"/>
        </w:rPr>
        <w:lastRenderedPageBreak/>
        <w:t>Når årsak til symptomer er kjent og barnet bør holdes hjemme for en periode</w:t>
      </w:r>
    </w:p>
    <w:p w:rsidR="002E7E16" w:rsidP="0DC2DDEA" w:rsidRDefault="6FC0357F" w14:paraId="0EF826AF" w14:textId="50A640D7">
      <w:pPr>
        <w:shd w:val="clear" w:color="auto" w:fill="FFFFFF" w:themeFill="background1"/>
        <w:spacing w:after="360"/>
      </w:pPr>
      <w:r w:rsidRPr="0DC2DDEA">
        <w:rPr>
          <w:rFonts w:ascii="system-ui" w:hAnsi="system-ui" w:eastAsia="system-ui" w:cs="system-ui"/>
          <w:color w:val="222222"/>
        </w:rPr>
        <w:t>Når det blir påvist en mikrobe (bakterie, virus eller parasitt) hos et barnehagebarn er det diagnostiserende lege som bør ta stilling til om barnet av smittevernhensyn bør holdes borte fra barnehagen i en periode.</w:t>
      </w:r>
    </w:p>
    <w:p w:rsidR="002E7E16" w:rsidP="000A445D" w:rsidRDefault="00DE6841" w14:paraId="11BF4EB4" w14:textId="26AD0F79">
      <w:pPr>
        <w:jc w:val="right"/>
        <w:rPr>
          <w:b/>
          <w:bCs/>
        </w:rPr>
      </w:pPr>
      <w:r>
        <w:rPr>
          <w:b/>
          <w:bCs/>
        </w:rPr>
        <w:t xml:space="preserve">Kilde: </w:t>
      </w:r>
      <w:hyperlink w:history="1" w:anchor="varicella-vannkopper" r:id="rId9">
        <w:r w:rsidRPr="00521DB4" w:rsidR="00521DB4">
          <w:rPr>
            <w:color w:val="0000FF"/>
            <w:u w:val="single"/>
          </w:rPr>
          <w:t>Barnehager og smittevern – håndbok for helsepersonell - FHI</w:t>
        </w:r>
      </w:hyperlink>
    </w:p>
    <w:p w:rsidR="002E7E16" w:rsidP="077D4611" w:rsidRDefault="002E7E16" w14:paraId="733B1C0A" w14:textId="6EE58563">
      <w:pPr>
        <w:rPr>
          <w:b/>
          <w:bCs/>
          <w:sz w:val="28"/>
          <w:szCs w:val="28"/>
        </w:rPr>
      </w:pPr>
    </w:p>
    <w:p w:rsidR="004C6224" w:rsidP="077D4611" w:rsidRDefault="004C6224" w14:paraId="7A46DE27" w14:textId="77777777">
      <w:pPr>
        <w:rPr>
          <w:b/>
          <w:bCs/>
          <w:sz w:val="28"/>
          <w:szCs w:val="28"/>
        </w:rPr>
      </w:pPr>
    </w:p>
    <w:p w:rsidR="004C6224" w:rsidP="077D4611" w:rsidRDefault="004C6224" w14:paraId="31F85AFC" w14:textId="77777777">
      <w:pPr>
        <w:rPr>
          <w:b/>
          <w:bCs/>
          <w:sz w:val="28"/>
          <w:szCs w:val="28"/>
        </w:rPr>
      </w:pPr>
    </w:p>
    <w:p w:rsidR="004C6224" w:rsidP="004C6224" w:rsidRDefault="004C6224" w14:paraId="75B2F53A" w14:textId="77777777">
      <w:proofErr w:type="spellStart"/>
      <w:r>
        <w:t>Mvh</w:t>
      </w:r>
      <w:proofErr w:type="spellEnd"/>
    </w:p>
    <w:p w:rsidR="002E7E16" w:rsidP="004C6224" w:rsidRDefault="00C342A8" w14:paraId="5E098B15" w14:textId="6D76BB43">
      <w:pPr>
        <w:spacing w:before="240" w:line="240" w:lineRule="auto"/>
      </w:pPr>
      <w:r>
        <w:t>Anette F. Bergan</w:t>
      </w:r>
    </w:p>
    <w:p w:rsidR="004C6224" w:rsidP="004C6224" w:rsidRDefault="004C6224" w14:paraId="372DD9C7" w14:textId="77777777">
      <w:pPr>
        <w:spacing w:before="240" w:line="240" w:lineRule="auto"/>
      </w:pPr>
      <w:r>
        <w:t xml:space="preserve">Helsesykepleier </w:t>
      </w:r>
    </w:p>
    <w:p w:rsidR="00C342A8" w:rsidRDefault="00C342A8" w14:paraId="1D20A794" w14:textId="2E2FCCF7"/>
    <w:sectPr w:rsidR="00C342A8">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stem-ui">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11A20"/>
    <w:multiLevelType w:val="hybridMultilevel"/>
    <w:tmpl w:val="F1E0E1AA"/>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 w15:restartNumberingAfterBreak="0">
    <w:nsid w:val="16EC0B15"/>
    <w:multiLevelType w:val="hybridMultilevel"/>
    <w:tmpl w:val="A446B1D6"/>
    <w:lvl w:ilvl="0" w:tplc="04140001">
      <w:start w:val="1"/>
      <w:numFmt w:val="bullet"/>
      <w:lvlText w:val=""/>
      <w:lvlJc w:val="left"/>
      <w:pPr>
        <w:ind w:left="1440" w:hanging="360"/>
      </w:pPr>
      <w:rPr>
        <w:rFonts w:hint="default" w:ascii="Symbol" w:hAnsi="Symbol"/>
      </w:rPr>
    </w:lvl>
    <w:lvl w:ilvl="1" w:tplc="04140003" w:tentative="1">
      <w:start w:val="1"/>
      <w:numFmt w:val="bullet"/>
      <w:lvlText w:val="o"/>
      <w:lvlJc w:val="left"/>
      <w:pPr>
        <w:ind w:left="2160" w:hanging="360"/>
      </w:pPr>
      <w:rPr>
        <w:rFonts w:hint="default" w:ascii="Courier New" w:hAnsi="Courier New" w:cs="Courier New"/>
      </w:rPr>
    </w:lvl>
    <w:lvl w:ilvl="2" w:tplc="04140005" w:tentative="1">
      <w:start w:val="1"/>
      <w:numFmt w:val="bullet"/>
      <w:lvlText w:val=""/>
      <w:lvlJc w:val="left"/>
      <w:pPr>
        <w:ind w:left="2880" w:hanging="360"/>
      </w:pPr>
      <w:rPr>
        <w:rFonts w:hint="default" w:ascii="Wingdings" w:hAnsi="Wingdings"/>
      </w:rPr>
    </w:lvl>
    <w:lvl w:ilvl="3" w:tplc="04140001" w:tentative="1">
      <w:start w:val="1"/>
      <w:numFmt w:val="bullet"/>
      <w:lvlText w:val=""/>
      <w:lvlJc w:val="left"/>
      <w:pPr>
        <w:ind w:left="3600" w:hanging="360"/>
      </w:pPr>
      <w:rPr>
        <w:rFonts w:hint="default" w:ascii="Symbol" w:hAnsi="Symbol"/>
      </w:rPr>
    </w:lvl>
    <w:lvl w:ilvl="4" w:tplc="04140003" w:tentative="1">
      <w:start w:val="1"/>
      <w:numFmt w:val="bullet"/>
      <w:lvlText w:val="o"/>
      <w:lvlJc w:val="left"/>
      <w:pPr>
        <w:ind w:left="4320" w:hanging="360"/>
      </w:pPr>
      <w:rPr>
        <w:rFonts w:hint="default" w:ascii="Courier New" w:hAnsi="Courier New" w:cs="Courier New"/>
      </w:rPr>
    </w:lvl>
    <w:lvl w:ilvl="5" w:tplc="04140005" w:tentative="1">
      <w:start w:val="1"/>
      <w:numFmt w:val="bullet"/>
      <w:lvlText w:val=""/>
      <w:lvlJc w:val="left"/>
      <w:pPr>
        <w:ind w:left="5040" w:hanging="360"/>
      </w:pPr>
      <w:rPr>
        <w:rFonts w:hint="default" w:ascii="Wingdings" w:hAnsi="Wingdings"/>
      </w:rPr>
    </w:lvl>
    <w:lvl w:ilvl="6" w:tplc="04140001" w:tentative="1">
      <w:start w:val="1"/>
      <w:numFmt w:val="bullet"/>
      <w:lvlText w:val=""/>
      <w:lvlJc w:val="left"/>
      <w:pPr>
        <w:ind w:left="5760" w:hanging="360"/>
      </w:pPr>
      <w:rPr>
        <w:rFonts w:hint="default" w:ascii="Symbol" w:hAnsi="Symbol"/>
      </w:rPr>
    </w:lvl>
    <w:lvl w:ilvl="7" w:tplc="04140003" w:tentative="1">
      <w:start w:val="1"/>
      <w:numFmt w:val="bullet"/>
      <w:lvlText w:val="o"/>
      <w:lvlJc w:val="left"/>
      <w:pPr>
        <w:ind w:left="6480" w:hanging="360"/>
      </w:pPr>
      <w:rPr>
        <w:rFonts w:hint="default" w:ascii="Courier New" w:hAnsi="Courier New" w:cs="Courier New"/>
      </w:rPr>
    </w:lvl>
    <w:lvl w:ilvl="8" w:tplc="04140005" w:tentative="1">
      <w:start w:val="1"/>
      <w:numFmt w:val="bullet"/>
      <w:lvlText w:val=""/>
      <w:lvlJc w:val="left"/>
      <w:pPr>
        <w:ind w:left="7200" w:hanging="360"/>
      </w:pPr>
      <w:rPr>
        <w:rFonts w:hint="default" w:ascii="Wingdings" w:hAnsi="Wingdings"/>
      </w:rPr>
    </w:lvl>
  </w:abstractNum>
  <w:abstractNum w:abstractNumId="2" w15:restartNumberingAfterBreak="0">
    <w:nsid w:val="2ABE7B09"/>
    <w:multiLevelType w:val="hybridMultilevel"/>
    <w:tmpl w:val="D97025B6"/>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num w:numId="1" w16cid:durableId="538203164">
    <w:abstractNumId w:val="2"/>
  </w:num>
  <w:num w:numId="2" w16cid:durableId="265381420">
    <w:abstractNumId w:val="0"/>
  </w:num>
  <w:num w:numId="3" w16cid:durableId="17894240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E16"/>
    <w:rsid w:val="00070227"/>
    <w:rsid w:val="000A445D"/>
    <w:rsid w:val="001B5525"/>
    <w:rsid w:val="002126EA"/>
    <w:rsid w:val="00283E2D"/>
    <w:rsid w:val="002E7E16"/>
    <w:rsid w:val="0048364E"/>
    <w:rsid w:val="004C6224"/>
    <w:rsid w:val="004D2F41"/>
    <w:rsid w:val="00521DB4"/>
    <w:rsid w:val="005B6BB0"/>
    <w:rsid w:val="007F6696"/>
    <w:rsid w:val="00806A87"/>
    <w:rsid w:val="008D0964"/>
    <w:rsid w:val="00955101"/>
    <w:rsid w:val="00981D10"/>
    <w:rsid w:val="009F4F18"/>
    <w:rsid w:val="00AF105B"/>
    <w:rsid w:val="00BE5955"/>
    <w:rsid w:val="00C33F79"/>
    <w:rsid w:val="00C342A8"/>
    <w:rsid w:val="00D02213"/>
    <w:rsid w:val="00D423DB"/>
    <w:rsid w:val="00DE6841"/>
    <w:rsid w:val="00F05B3B"/>
    <w:rsid w:val="00F41864"/>
    <w:rsid w:val="06E7CAE6"/>
    <w:rsid w:val="077D4611"/>
    <w:rsid w:val="0DC2DDEA"/>
    <w:rsid w:val="0FEB79C2"/>
    <w:rsid w:val="17EBCB0F"/>
    <w:rsid w:val="1A7CF238"/>
    <w:rsid w:val="328F70AD"/>
    <w:rsid w:val="37301CC1"/>
    <w:rsid w:val="373C0433"/>
    <w:rsid w:val="4A83CD01"/>
    <w:rsid w:val="63DEA5A3"/>
    <w:rsid w:val="68B14AD3"/>
    <w:rsid w:val="6F6FA995"/>
    <w:rsid w:val="6F9890C2"/>
    <w:rsid w:val="6FC0357F"/>
    <w:rsid w:val="7BA66F6F"/>
    <w:rsid w:val="7C94C22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35654"/>
  <w15:chartTrackingRefBased/>
  <w15:docId w15:val="{12CF5A68-361E-4738-822C-20869501B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Overskrift2">
    <w:name w:val="heading 2"/>
    <w:basedOn w:val="Normal"/>
    <w:next w:val="Normal"/>
    <w:link w:val="Overskrift2Tegn"/>
    <w:uiPriority w:val="9"/>
    <w:unhideWhenUsed/>
    <w:qFormat/>
    <w:pPr>
      <w:keepNext/>
      <w:keepLines/>
      <w:spacing w:before="160" w:after="80"/>
      <w:outlineLvl w:val="1"/>
    </w:pPr>
    <w:rPr>
      <w:rFonts w:asciiTheme="majorHAnsi" w:hAnsiTheme="majorHAnsi" w:eastAsiaTheme="majorEastAsia" w:cstheme="majorBidi"/>
      <w:color w:val="2E74B5" w:themeColor="accent1" w:themeShade="BF"/>
      <w:sz w:val="32"/>
      <w:szCs w:val="32"/>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table" w:styleId="Tabellrutenett">
    <w:name w:val="Table Grid"/>
    <w:basedOn w:val="Vanligtabell"/>
    <w:uiPriority w:val="39"/>
    <w:rsid w:val="002E7E1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Overskrift2Tegn" w:customStyle="1">
    <w:name w:val="Overskrift 2 Tegn"/>
    <w:basedOn w:val="Standardskriftforavsnitt"/>
    <w:link w:val="Overskrift2"/>
    <w:uiPriority w:val="9"/>
    <w:rPr>
      <w:rFonts w:asciiTheme="majorHAnsi" w:hAnsiTheme="majorHAnsi" w:eastAsiaTheme="majorEastAsia" w:cstheme="majorBidi"/>
      <w:color w:val="2E74B5" w:themeColor="accent1" w:themeShade="BF"/>
      <w:sz w:val="32"/>
      <w:szCs w:val="32"/>
    </w:rPr>
  </w:style>
  <w:style w:type="character" w:styleId="Hyperkobling">
    <w:name w:val="Hyperlink"/>
    <w:basedOn w:val="Standardskriftforavsnit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483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hyperlink" Target="https://www.fhi.no/sm/smittevernhandboka/temakapitler/barnehager-og-smittevern/" TargetMode="External" Id="rId9" /></Relationships>
</file>

<file path=word/theme/theme1.xml><?xml version="1.0" encoding="utf-8"?>
<a:theme xmlns:a="http://schemas.openxmlformats.org/drawingml/2006/main" xmlns:thm15="http://schemas.microsoft.com/office/thememl/2012/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32AF975AA86A845863BD89B98357065" ma:contentTypeVersion="14" ma:contentTypeDescription="Create a new document." ma:contentTypeScope="" ma:versionID="078de2a32aeac1e9d492cc6859b1f47c">
  <xsd:schema xmlns:xsd="http://www.w3.org/2001/XMLSchema" xmlns:xs="http://www.w3.org/2001/XMLSchema" xmlns:p="http://schemas.microsoft.com/office/2006/metadata/properties" xmlns:ns2="a5e0150a-e676-484e-a6ca-5d49d13c943b" xmlns:ns3="c32e2301-ab2e-48da-8de8-250363c8ca7e" targetNamespace="http://schemas.microsoft.com/office/2006/metadata/properties" ma:root="true" ma:fieldsID="a234aaaab45f5018910f21f2f4e8e245" ns2:_="" ns3:_="">
    <xsd:import namespace="a5e0150a-e676-484e-a6ca-5d49d13c943b"/>
    <xsd:import namespace="c32e2301-ab2e-48da-8de8-250363c8ca7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e0150a-e676-484e-a6ca-5d49d13c94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6af8f8e-1e45-4bcb-8b90-291e597263f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2e2301-ab2e-48da-8de8-250363c8ca7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825b9e2-1572-4162-951f-f7d2a076452e}" ma:internalName="TaxCatchAll" ma:showField="CatchAllData" ma:web="c32e2301-ab2e-48da-8de8-250363c8ca7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5e0150a-e676-484e-a6ca-5d49d13c943b">
      <Terms xmlns="http://schemas.microsoft.com/office/infopath/2007/PartnerControls"/>
    </lcf76f155ced4ddcb4097134ff3c332f>
    <TaxCatchAll xmlns="c32e2301-ab2e-48da-8de8-250363c8ca7e" xsi:nil="true"/>
  </documentManagement>
</p:properties>
</file>

<file path=customXml/itemProps1.xml><?xml version="1.0" encoding="utf-8"?>
<ds:datastoreItem xmlns:ds="http://schemas.openxmlformats.org/officeDocument/2006/customXml" ds:itemID="{0138747C-8BF4-48FA-AE77-9C80F4C11193}">
  <ds:schemaRefs>
    <ds:schemaRef ds:uri="http://schemas.microsoft.com/sharepoint/v3/contenttype/forms"/>
  </ds:schemaRefs>
</ds:datastoreItem>
</file>

<file path=customXml/itemProps2.xml><?xml version="1.0" encoding="utf-8"?>
<ds:datastoreItem xmlns:ds="http://schemas.openxmlformats.org/officeDocument/2006/customXml" ds:itemID="{F991BD96-BCF6-4446-8160-0AB08F900A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e0150a-e676-484e-a6ca-5d49d13c943b"/>
    <ds:schemaRef ds:uri="c32e2301-ab2e-48da-8de8-250363c8ca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D69915-BAAE-4F40-B50A-643FC5C4F6D5}">
  <ds:schemaRefs>
    <ds:schemaRef ds:uri="http://schemas.microsoft.com/office/2006/metadata/properties"/>
    <ds:schemaRef ds:uri="http://schemas.microsoft.com/office/infopath/2007/PartnerControls"/>
    <ds:schemaRef ds:uri="a5e0150a-e676-484e-a6ca-5d49d13c943b"/>
    <ds:schemaRef ds:uri="c32e2301-ab2e-48da-8de8-250363c8ca7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IKT-Agder</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Ommundsen, Malin Sannæs</dc:creator>
  <keywords/>
  <dc:description/>
  <lastModifiedBy>Bergan, Anette Fidje</lastModifiedBy>
  <revision>28</revision>
  <dcterms:created xsi:type="dcterms:W3CDTF">2024-12-09T12:06:00.0000000Z</dcterms:created>
  <dcterms:modified xsi:type="dcterms:W3CDTF">2026-02-02T14:51:02.3381968Z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0x010100532AF975AA86A845863BD89B98357065</vt:lpwstr>
  </property>
  <property fmtid="{D5CDD505-2E9C-101B-9397-08002B2CF9AE}" pid="3" name="MediaServiceImageTags">
    <vt:lpwstr/>
  </property>
</Properties>
</file>